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0A005B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508D1C6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A005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那覇ふ頭１号・２号上屋解体工事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05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2022-09-07T06:54:00Z</dcterms:modified>
</cp:coreProperties>
</file>