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0122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2542DE4A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01226" w:rsidRPr="00E012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那覇港輸出貨物増大促進事業集計業務(R3-2)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1226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2022-02-14T00:54:00Z</dcterms:modified>
</cp:coreProperties>
</file>