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74D9" w14:textId="77777777" w:rsidR="007B7DE6" w:rsidRDefault="009375F6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20C47137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9375F6" w:rsidRPr="009375F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新港ふ頭12・13号岸壁保安設備(柵)設置工事(R3)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5F6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2021-10-25T07:02:00Z</dcterms:modified>
</cp:coreProperties>
</file>