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D13C71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D13C71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4C86B143" w:rsidR="00292FB6" w:rsidRPr="00F543FC" w:rsidRDefault="00D13C71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D13C71">
              <w:rPr>
                <w:rFonts w:ascii="ＭＳ 明朝" w:cs="Times New Roman" w:hint="eastAsia"/>
                <w:spacing w:val="14"/>
              </w:rPr>
              <w:t>浦添ふ頭岸壁関連施設調査設計業務委託(R2)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47C135B8" w:rsidR="00A0766B" w:rsidRDefault="00D13C71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 w:hint="eastAsia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7FAC362F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D13C71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D13C71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D13C71">
              <w:rPr>
                <w:rFonts w:ascii="ＭＳ 明朝" w:cs="Times New Roman" w:hint="eastAsia"/>
                <w:spacing w:val="14"/>
              </w:rPr>
              <w:t>3</w:t>
            </w:r>
            <w:r w:rsidR="00D13C71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13C71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11</cp:revision>
  <cp:lastPrinted>2012-09-19T00:48:00Z</cp:lastPrinted>
  <dcterms:created xsi:type="dcterms:W3CDTF">2015-02-19T01:21:00Z</dcterms:created>
  <dcterms:modified xsi:type="dcterms:W3CDTF">2020-11-06T02:42:00Z</dcterms:modified>
</cp:coreProperties>
</file>