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BD1A18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BD1A18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01B40FD9" w:rsidR="00292FB6" w:rsidRPr="00F543FC" w:rsidRDefault="00BD1A18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BD1A18">
              <w:rPr>
                <w:rFonts w:ascii="ＭＳ 明朝" w:cs="Times New Roman" w:hint="eastAsia"/>
                <w:spacing w:val="14"/>
              </w:rPr>
              <w:t>那覇港輸出貨物増大促進事業集計業務(R2)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0"/>
              </w:rPr>
              <w:t>引渡の場</w:t>
            </w:r>
            <w:r w:rsidRPr="000733B3">
              <w:rPr>
                <w:rFonts w:hint="eastAsia"/>
                <w:spacing w:val="22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684754B6" w:rsidR="00A0766B" w:rsidRDefault="00984682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</w:t>
            </w:r>
            <w:r w:rsidR="00BD1A18">
              <w:rPr>
                <w:rFonts w:ascii="ＭＳ 明朝" w:cs="Times New Roman" w:hint="eastAsia"/>
                <w:spacing w:val="14"/>
              </w:rPr>
              <w:t>建設部　みなと振興課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0D16B1FB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BD1A18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BD1A18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BD1A18">
              <w:rPr>
                <w:rFonts w:ascii="ＭＳ 明朝" w:cs="Times New Roman" w:hint="eastAsia"/>
                <w:spacing w:val="14"/>
              </w:rPr>
              <w:t>３０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77777777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 w:rsidR="003F7291">
              <w:rPr>
                <w:rFonts w:hint="eastAsia"/>
              </w:rPr>
              <w:t>玉城　康裕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84682"/>
    <w:rsid w:val="009E3CFA"/>
    <w:rsid w:val="00A0766B"/>
    <w:rsid w:val="00AB4EC8"/>
    <w:rsid w:val="00BD1A18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11</cp:revision>
  <cp:lastPrinted>2012-09-19T00:48:00Z</cp:lastPrinted>
  <dcterms:created xsi:type="dcterms:W3CDTF">2015-02-19T01:21:00Z</dcterms:created>
  <dcterms:modified xsi:type="dcterms:W3CDTF">2020-08-17T04:58:00Z</dcterms:modified>
</cp:coreProperties>
</file>