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D7F0E" w14:textId="77777777" w:rsidR="006012E6" w:rsidRDefault="006012E6">
            <w:pPr>
              <w:pStyle w:val="a3"/>
              <w:rPr>
                <w:spacing w:val="0"/>
              </w:rPr>
            </w:pPr>
          </w:p>
          <w:p w14:paraId="5FB529F6" w14:textId="55B03E26" w:rsidR="00654EC1" w:rsidRDefault="00654EC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業務用自動車賃貸借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8738B" w14:textId="77777777" w:rsidR="006012E6" w:rsidRDefault="006012E6">
            <w:pPr>
              <w:pStyle w:val="a3"/>
              <w:rPr>
                <w:spacing w:val="0"/>
              </w:rPr>
            </w:pPr>
          </w:p>
          <w:p w14:paraId="30518AED" w14:textId="070901F6" w:rsidR="00654EC1" w:rsidRDefault="00654EC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654EC1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2021-01-29T05:33:00Z</dcterms:modified>
</cp:coreProperties>
</file>